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DA1B4" w14:textId="77777777" w:rsidR="00634B94" w:rsidRPr="005F32D0" w:rsidRDefault="00634B94" w:rsidP="00634B94">
      <w:pPr>
        <w:rPr>
          <w:rFonts w:ascii="Arial" w:hAnsi="Arial" w:cs="Arial"/>
          <w:b/>
          <w:sz w:val="28"/>
          <w:szCs w:val="28"/>
          <w:lang w:val="en-GB"/>
        </w:rPr>
      </w:pPr>
    </w:p>
    <w:p w14:paraId="41B1753F" w14:textId="77777777" w:rsidR="00634B94" w:rsidRPr="005F32D0" w:rsidRDefault="00634B94" w:rsidP="00634B94">
      <w:pPr>
        <w:rPr>
          <w:rFonts w:ascii="Arial" w:hAnsi="Arial" w:cs="Arial"/>
          <w:b/>
          <w:sz w:val="28"/>
          <w:szCs w:val="28"/>
          <w:lang w:val="en-GB"/>
        </w:rPr>
      </w:pPr>
    </w:p>
    <w:p w14:paraId="4FEBB94B" w14:textId="77777777" w:rsidR="00634B94" w:rsidRPr="005F32D0" w:rsidRDefault="00634B94" w:rsidP="00634B94">
      <w:pPr>
        <w:rPr>
          <w:rFonts w:ascii="Arial" w:hAnsi="Arial" w:cs="Arial"/>
          <w:b/>
          <w:sz w:val="28"/>
          <w:szCs w:val="28"/>
          <w:lang w:val="en-GB"/>
        </w:rPr>
      </w:pPr>
    </w:p>
    <w:p w14:paraId="2130500F" w14:textId="22F19EEE" w:rsidR="00634B94" w:rsidRPr="005F32D0" w:rsidRDefault="00634B94" w:rsidP="006C149B">
      <w:pPr>
        <w:tabs>
          <w:tab w:val="left" w:pos="6540"/>
        </w:tabs>
        <w:rPr>
          <w:rFonts w:ascii="Arial" w:hAnsi="Arial" w:cs="Arial"/>
          <w:b/>
          <w:sz w:val="28"/>
          <w:szCs w:val="28"/>
          <w:lang w:val="en-GB"/>
        </w:rPr>
      </w:pPr>
    </w:p>
    <w:p w14:paraId="557C12CF" w14:textId="5DA5210C" w:rsidR="00634B94" w:rsidRPr="005F32D0" w:rsidRDefault="00634B94" w:rsidP="005053F6">
      <w:pPr>
        <w:tabs>
          <w:tab w:val="left" w:pos="2940"/>
          <w:tab w:val="left" w:pos="7125"/>
          <w:tab w:val="left" w:pos="7450"/>
        </w:tabs>
        <w:rPr>
          <w:rFonts w:ascii="Arial" w:hAnsi="Arial" w:cs="Arial"/>
          <w:b/>
          <w:sz w:val="28"/>
          <w:szCs w:val="28"/>
          <w:lang w:val="en-GB"/>
        </w:rPr>
      </w:pPr>
    </w:p>
    <w:p w14:paraId="13EA745B" w14:textId="77777777" w:rsidR="00634B94" w:rsidRPr="005F32D0" w:rsidRDefault="00634B94" w:rsidP="00634B94">
      <w:pPr>
        <w:rPr>
          <w:rFonts w:ascii="Arial" w:hAnsi="Arial" w:cs="Arial"/>
          <w:b/>
          <w:sz w:val="28"/>
          <w:szCs w:val="28"/>
          <w:lang w:val="en-GB"/>
        </w:rPr>
      </w:pPr>
    </w:p>
    <w:p w14:paraId="247E82C7" w14:textId="77777777" w:rsidR="00634B94" w:rsidRPr="005F32D0" w:rsidRDefault="00694B68" w:rsidP="00DD32CB">
      <w:pPr>
        <w:tabs>
          <w:tab w:val="left" w:pos="7395"/>
        </w:tabs>
        <w:rPr>
          <w:rFonts w:ascii="Arial" w:hAnsi="Arial" w:cs="Arial"/>
          <w:b/>
          <w:sz w:val="28"/>
          <w:szCs w:val="28"/>
          <w:lang w:val="en-GB"/>
        </w:rPr>
      </w:pPr>
      <w:r w:rsidRPr="005F32D0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45F6838" wp14:editId="5B2DE98F">
                <wp:simplePos x="0" y="0"/>
                <wp:positionH relativeFrom="margin">
                  <wp:posOffset>-4445</wp:posOffset>
                </wp:positionH>
                <wp:positionV relativeFrom="paragraph">
                  <wp:posOffset>59055</wp:posOffset>
                </wp:positionV>
                <wp:extent cx="2360930" cy="1078865"/>
                <wp:effectExtent l="0" t="0" r="5080" b="698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BADB0" w14:textId="77777777" w:rsidR="00FF70BE" w:rsidRDefault="00FF70BE" w:rsidP="00CF06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CB3BE3" wp14:editId="78C56D98">
                                  <wp:extent cx="1524000" cy="678815"/>
                                  <wp:effectExtent l="0" t="0" r="0" b="6985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ps_logo.b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0" cy="678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1314CC" w14:textId="77777777" w:rsidR="00FF70BE" w:rsidRDefault="00FF70BE" w:rsidP="00CF0616"/>
                          <w:p w14:paraId="1111CA7A" w14:textId="74381239" w:rsidR="00FF70BE" w:rsidRDefault="00FF70BE" w:rsidP="00CF0616">
                            <w:r>
                              <w:rPr>
                                <w:rFonts w:ascii="Arial" w:hAnsi="Arial"/>
                                <w:b/>
                                <w:color w:val="0070C0"/>
                                <w:lang w:val="it-IT"/>
                              </w:rPr>
                              <w:t xml:space="preserve">   </w:t>
                            </w:r>
                            <w:r w:rsidRPr="002531BC">
                              <w:rPr>
                                <w:rFonts w:ascii="Arial" w:hAnsi="Arial"/>
                                <w:b/>
                                <w:color w:val="0070C0"/>
                                <w:lang w:val="it-IT"/>
                              </w:rPr>
                              <w:t>Wachendorff</w:t>
                            </w:r>
                            <w:r>
                              <w:rPr>
                                <w:rFonts w:ascii="Arial" w:hAnsi="Arial"/>
                                <w:b/>
                                <w:color w:val="0070C0"/>
                                <w:lang w:val="it-IT"/>
                              </w:rPr>
                              <w:t>:</w:t>
                            </w:r>
                            <w:r w:rsidRPr="002531BC">
                              <w:rPr>
                                <w:rFonts w:ascii="Arial" w:hAnsi="Arial"/>
                                <w:color w:val="0070C0"/>
                                <w:lang w:val="it-IT"/>
                              </w:rPr>
                              <w:t xml:space="preserve"> </w:t>
                            </w:r>
                            <w:r w:rsidR="00266A52">
                              <w:rPr>
                                <w:rFonts w:ascii="Arial" w:hAnsi="Arial"/>
                                <w:b/>
                                <w:color w:val="0070C0"/>
                                <w:lang w:val="it-IT"/>
                              </w:rPr>
                              <w:t>Hall</w:t>
                            </w:r>
                            <w:r w:rsidRPr="002531BC">
                              <w:rPr>
                                <w:rFonts w:ascii="Arial" w:hAnsi="Arial"/>
                                <w:b/>
                                <w:color w:val="0070C0"/>
                                <w:lang w:val="it-IT"/>
                              </w:rPr>
                              <w:t xml:space="preserve"> 7,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70C0"/>
                                <w:lang w:val="it-IT"/>
                              </w:rPr>
                              <w:t xml:space="preserve"> Stand </w:t>
                            </w:r>
                            <w:r w:rsidRPr="002531BC">
                              <w:rPr>
                                <w:rFonts w:ascii="Arial" w:hAnsi="Arial"/>
                                <w:b/>
                                <w:color w:val="0070C0"/>
                                <w:lang w:val="it-IT"/>
                              </w:rPr>
                              <w:t>151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F683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35pt;margin-top:4.65pt;width:185.9pt;height:84.95pt;z-index:2516597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" stroked="f">
                <v:textbox>
                  <w:txbxContent>
                    <w:p w14:paraId="330BADB0" w14:textId="77777777" w:rsidR="00FF70BE" w:rsidRDefault="00FF70BE" w:rsidP="00CF0616">
                      <w:r>
                        <w:rPr>
                          <w:noProof/>
                        </w:rPr>
                        <w:drawing>
                          <wp:inline distT="0" distB="0" distL="0" distR="0" wp14:anchorId="7DCB3BE3" wp14:editId="78C56D98">
                            <wp:extent cx="1524000" cy="678815"/>
                            <wp:effectExtent l="0" t="0" r="0" b="6985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ps_logo.bmp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0" cy="678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1314CC" w14:textId="77777777" w:rsidR="00FF70BE" w:rsidRDefault="00FF70BE" w:rsidP="00CF0616"/>
                    <w:p w14:paraId="1111CA7A" w14:textId="74381239" w:rsidR="00FF70BE" w:rsidRDefault="00FF70BE" w:rsidP="00CF0616">
                      <w:r>
                        <w:rPr>
                          <w:rFonts w:ascii="Arial" w:hAnsi="Arial"/>
                          <w:b/>
                          <w:color w:val="0070C0"/>
                          <w:lang w:val="it-IT"/>
                        </w:rPr>
                        <w:t xml:space="preserve">   </w:t>
                      </w:r>
                      <w:r w:rsidRPr="002531BC">
                        <w:rPr>
                          <w:rFonts w:ascii="Arial" w:hAnsi="Arial"/>
                          <w:b/>
                          <w:color w:val="0070C0"/>
                          <w:lang w:val="it-IT"/>
                        </w:rPr>
                        <w:t>Wachendorff</w:t>
                      </w:r>
                      <w:r>
                        <w:rPr>
                          <w:rFonts w:ascii="Arial" w:hAnsi="Arial"/>
                          <w:b/>
                          <w:color w:val="0070C0"/>
                          <w:lang w:val="it-IT"/>
                        </w:rPr>
                        <w:t>:</w:t>
                      </w:r>
                      <w:r w:rsidRPr="002531BC">
                        <w:rPr>
                          <w:rFonts w:ascii="Arial" w:hAnsi="Arial"/>
                          <w:color w:val="0070C0"/>
                          <w:lang w:val="it-IT"/>
                        </w:rPr>
                        <w:t xml:space="preserve"> </w:t>
                      </w:r>
                      <w:r w:rsidR="00266A52">
                        <w:rPr>
                          <w:rFonts w:ascii="Arial" w:hAnsi="Arial"/>
                          <w:b/>
                          <w:color w:val="0070C0"/>
                          <w:lang w:val="it-IT"/>
                        </w:rPr>
                        <w:t>Hall</w:t>
                      </w:r>
                      <w:r w:rsidRPr="002531BC">
                        <w:rPr>
                          <w:rFonts w:ascii="Arial" w:hAnsi="Arial"/>
                          <w:b/>
                          <w:color w:val="0070C0"/>
                          <w:lang w:val="it-IT"/>
                        </w:rPr>
                        <w:t xml:space="preserve"> 7,</w:t>
                      </w:r>
                      <w:r>
                        <w:rPr>
                          <w:rFonts w:ascii="Arial" w:hAnsi="Arial"/>
                          <w:b/>
                          <w:color w:val="0070C0"/>
                          <w:lang w:val="it-IT"/>
                        </w:rPr>
                        <w:t xml:space="preserve"> Stand </w:t>
                      </w:r>
                      <w:r w:rsidRPr="002531BC">
                        <w:rPr>
                          <w:rFonts w:ascii="Arial" w:hAnsi="Arial"/>
                          <w:b/>
                          <w:color w:val="0070C0"/>
                          <w:lang w:val="it-IT"/>
                        </w:rPr>
                        <w:t>151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543E" w:rsidRPr="005F32D0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65FC27" wp14:editId="6287188B">
                <wp:simplePos x="0" y="0"/>
                <wp:positionH relativeFrom="column">
                  <wp:posOffset>-97790</wp:posOffset>
                </wp:positionH>
                <wp:positionV relativeFrom="paragraph">
                  <wp:posOffset>55245</wp:posOffset>
                </wp:positionV>
                <wp:extent cx="297815" cy="2374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986F6" w14:textId="77777777" w:rsidR="00FF70BE" w:rsidRDefault="00FF70B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5FC27" id="Text Box 13" o:spid="_x0000_s1027" type="#_x0000_t202" style="position:absolute;margin-left:-7.7pt;margin-top:4.35pt;width:23.45pt;height:18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" stroked="f">
                <v:textbox style="mso-fit-shape-to-text:t">
                  <w:txbxContent>
                    <w:p w14:paraId="4E4986F6" w14:textId="77777777" w:rsidR="00FF70BE" w:rsidRDefault="00FF70BE"/>
                  </w:txbxContent>
                </v:textbox>
              </v:shape>
            </w:pict>
          </mc:Fallback>
        </mc:AlternateContent>
      </w:r>
      <w:r w:rsidR="00DD32CB" w:rsidRPr="005F32D0">
        <w:rPr>
          <w:rFonts w:ascii="Arial" w:hAnsi="Arial" w:cs="Arial"/>
          <w:b/>
          <w:sz w:val="28"/>
          <w:szCs w:val="28"/>
          <w:lang w:val="en-GB"/>
        </w:rPr>
        <w:tab/>
      </w:r>
    </w:p>
    <w:p w14:paraId="246BDD38" w14:textId="77777777" w:rsidR="00634B94" w:rsidRPr="005F32D0" w:rsidRDefault="00342E75" w:rsidP="00456491">
      <w:pPr>
        <w:tabs>
          <w:tab w:val="left" w:pos="6915"/>
          <w:tab w:val="left" w:pos="6962"/>
        </w:tabs>
        <w:rPr>
          <w:rFonts w:ascii="Arial" w:hAnsi="Arial" w:cs="Arial"/>
          <w:b/>
          <w:sz w:val="28"/>
          <w:szCs w:val="28"/>
          <w:lang w:val="en-GB"/>
        </w:rPr>
      </w:pPr>
      <w:r w:rsidRPr="005F32D0">
        <w:rPr>
          <w:rFonts w:ascii="Arial" w:hAnsi="Arial" w:cs="Arial"/>
          <w:b/>
          <w:sz w:val="28"/>
          <w:szCs w:val="28"/>
          <w:lang w:val="en-GB"/>
        </w:rPr>
        <w:tab/>
      </w:r>
      <w:r w:rsidR="00456491" w:rsidRPr="005F32D0">
        <w:rPr>
          <w:rFonts w:ascii="Arial" w:hAnsi="Arial" w:cs="Arial"/>
          <w:b/>
          <w:sz w:val="28"/>
          <w:szCs w:val="28"/>
          <w:lang w:val="en-GB"/>
        </w:rPr>
        <w:tab/>
      </w:r>
    </w:p>
    <w:p w14:paraId="59126769" w14:textId="59174AAE" w:rsidR="009D389D" w:rsidRPr="005F32D0" w:rsidRDefault="009D389D" w:rsidP="004D7C32">
      <w:pPr>
        <w:spacing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2161E95" w14:textId="77777777" w:rsidR="00F56D84" w:rsidRPr="005F32D0" w:rsidRDefault="007058EF" w:rsidP="007058EF">
      <w:pPr>
        <w:tabs>
          <w:tab w:val="left" w:pos="7740"/>
        </w:tabs>
        <w:spacing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5F32D0">
        <w:rPr>
          <w:rFonts w:ascii="Arial" w:hAnsi="Arial" w:cs="Arial"/>
          <w:b/>
          <w:bCs/>
          <w:sz w:val="24"/>
          <w:szCs w:val="24"/>
          <w:lang w:val="en-GB"/>
        </w:rPr>
        <w:tab/>
      </w:r>
    </w:p>
    <w:p w14:paraId="15A00223" w14:textId="77777777" w:rsidR="00F56D84" w:rsidRPr="005F32D0" w:rsidRDefault="00F56D84" w:rsidP="004D7C32">
      <w:pPr>
        <w:spacing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67EC18C" w14:textId="77777777" w:rsidR="00F56D84" w:rsidRPr="005F32D0" w:rsidRDefault="00F56D84" w:rsidP="00F56D84">
      <w:pPr>
        <w:tabs>
          <w:tab w:val="left" w:pos="7551"/>
        </w:tabs>
        <w:spacing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7D3E09E" w14:textId="77777777" w:rsidR="006C149B" w:rsidRPr="005F32D0" w:rsidRDefault="006C149B" w:rsidP="004D7C32">
      <w:pPr>
        <w:spacing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65CCF2F" w14:textId="0DDEBFAA" w:rsidR="004D7C32" w:rsidRPr="005F32D0" w:rsidRDefault="000C2870" w:rsidP="004D7C32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5F32D0">
        <w:rPr>
          <w:rFonts w:ascii="Arial" w:hAnsi="Arial" w:cs="Arial"/>
          <w:b/>
          <w:bCs/>
          <w:sz w:val="24"/>
          <w:szCs w:val="24"/>
          <w:lang w:val="en-GB"/>
        </w:rPr>
        <w:t>Press release</w:t>
      </w:r>
      <w:r w:rsidR="00F45932" w:rsidRPr="005F32D0">
        <w:rPr>
          <w:rFonts w:ascii="Arial" w:hAnsi="Arial" w:cs="Arial"/>
          <w:b/>
          <w:bCs/>
          <w:sz w:val="24"/>
          <w:szCs w:val="24"/>
          <w:lang w:val="en-GB"/>
        </w:rPr>
        <w:t xml:space="preserve"> W</w:t>
      </w:r>
      <w:r w:rsidR="006C149B" w:rsidRPr="005F32D0">
        <w:rPr>
          <w:rFonts w:ascii="Arial" w:hAnsi="Arial" w:cs="Arial"/>
          <w:b/>
          <w:bCs/>
          <w:sz w:val="24"/>
          <w:szCs w:val="24"/>
          <w:lang w:val="en-GB"/>
        </w:rPr>
        <w:t>A</w:t>
      </w:r>
      <w:r w:rsidR="0060178A" w:rsidRPr="005F32D0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F85D7C" w:rsidRPr="005F32D0">
        <w:rPr>
          <w:rFonts w:ascii="Arial" w:hAnsi="Arial" w:cs="Arial"/>
          <w:b/>
          <w:bCs/>
          <w:sz w:val="24"/>
          <w:szCs w:val="24"/>
          <w:lang w:val="en-GB"/>
        </w:rPr>
        <w:t>5</w:t>
      </w:r>
      <w:r w:rsidR="00D73365" w:rsidRPr="005F32D0">
        <w:rPr>
          <w:rFonts w:ascii="Arial" w:hAnsi="Arial" w:cs="Arial"/>
          <w:b/>
          <w:bCs/>
          <w:sz w:val="24"/>
          <w:szCs w:val="24"/>
          <w:lang w:val="en-GB"/>
        </w:rPr>
        <w:t>0</w:t>
      </w:r>
      <w:r w:rsidR="00C45118" w:rsidRPr="005F32D0">
        <w:rPr>
          <w:rFonts w:ascii="Arial" w:hAnsi="Arial" w:cs="Arial"/>
          <w:b/>
          <w:bCs/>
          <w:sz w:val="24"/>
          <w:szCs w:val="24"/>
          <w:lang w:val="en-GB"/>
        </w:rPr>
        <w:t>7</w:t>
      </w:r>
      <w:r w:rsidR="0060178A" w:rsidRPr="005F32D0">
        <w:rPr>
          <w:rFonts w:ascii="Arial" w:hAnsi="Arial" w:cs="Arial"/>
          <w:b/>
          <w:bCs/>
          <w:sz w:val="24"/>
          <w:szCs w:val="24"/>
          <w:lang w:val="en-GB"/>
        </w:rPr>
        <w:t>:</w:t>
      </w:r>
      <w:r w:rsidR="00EB3162" w:rsidRPr="005F32D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853A61" w:rsidRPr="005F32D0">
        <w:rPr>
          <w:rFonts w:ascii="Arial" w:hAnsi="Arial" w:cs="Arial"/>
          <w:b/>
          <w:bCs/>
          <w:sz w:val="24"/>
          <w:szCs w:val="24"/>
          <w:lang w:val="en-GB"/>
        </w:rPr>
        <w:t>r</w:t>
      </w:r>
      <w:r w:rsidR="006C6A05" w:rsidRPr="005F32D0">
        <w:rPr>
          <w:rFonts w:ascii="Arial" w:hAnsi="Arial" w:cs="Arial"/>
          <w:b/>
          <w:bCs/>
          <w:sz w:val="24"/>
          <w:szCs w:val="24"/>
          <w:lang w:val="en-GB"/>
        </w:rPr>
        <w:t xml:space="preserve">obust </w:t>
      </w:r>
      <w:r w:rsidRPr="005F32D0">
        <w:rPr>
          <w:rFonts w:ascii="Arial" w:hAnsi="Arial" w:cs="Arial"/>
          <w:b/>
          <w:bCs/>
          <w:sz w:val="24"/>
          <w:szCs w:val="24"/>
          <w:lang w:val="en-GB"/>
        </w:rPr>
        <w:t>d</w:t>
      </w:r>
      <w:r w:rsidR="0047597B" w:rsidRPr="005F32D0">
        <w:rPr>
          <w:rFonts w:ascii="Arial" w:hAnsi="Arial" w:cs="Arial"/>
          <w:b/>
          <w:bCs/>
          <w:sz w:val="24"/>
          <w:szCs w:val="24"/>
          <w:lang w:val="en-GB"/>
        </w:rPr>
        <w:t xml:space="preserve">raw-wire </w:t>
      </w:r>
      <w:r w:rsidRPr="005F32D0">
        <w:rPr>
          <w:rFonts w:ascii="Arial" w:hAnsi="Arial" w:cs="Arial"/>
          <w:b/>
          <w:bCs/>
          <w:sz w:val="24"/>
          <w:szCs w:val="24"/>
          <w:lang w:val="en-GB"/>
        </w:rPr>
        <w:t>s</w:t>
      </w:r>
      <w:r w:rsidR="0047597B" w:rsidRPr="005F32D0">
        <w:rPr>
          <w:rFonts w:ascii="Arial" w:hAnsi="Arial" w:cs="Arial"/>
          <w:b/>
          <w:bCs/>
          <w:sz w:val="24"/>
          <w:szCs w:val="24"/>
          <w:lang w:val="en-GB"/>
        </w:rPr>
        <w:t>ystem</w:t>
      </w:r>
      <w:r w:rsidR="00C45118" w:rsidRPr="005F32D0">
        <w:rPr>
          <w:rFonts w:ascii="Arial" w:hAnsi="Arial" w:cs="Arial"/>
          <w:b/>
          <w:bCs/>
          <w:sz w:val="24"/>
          <w:szCs w:val="24"/>
          <w:lang w:val="en-GB"/>
        </w:rPr>
        <w:t xml:space="preserve"> SZG140</w:t>
      </w:r>
    </w:p>
    <w:p w14:paraId="41852A59" w14:textId="77777777" w:rsidR="0047597B" w:rsidRPr="005F32D0" w:rsidRDefault="0047597B" w:rsidP="0047597B">
      <w:pPr>
        <w:pStyle w:val="Textkrper3"/>
        <w:pBdr>
          <w:bottom w:val="single" w:sz="12" w:space="1" w:color="auto"/>
        </w:pBdr>
        <w:rPr>
          <w:sz w:val="22"/>
          <w:szCs w:val="22"/>
          <w:lang w:val="en-GB"/>
        </w:rPr>
      </w:pPr>
      <w:r w:rsidRPr="005F32D0">
        <w:rPr>
          <w:sz w:val="22"/>
          <w:szCs w:val="22"/>
          <w:lang w:val="en-GB"/>
        </w:rPr>
        <w:t>Images and text have been authorised for publication by the press department (print and online). Please send us a specimen copy upon publication. Many thanks in advance for your efforts.</w:t>
      </w:r>
    </w:p>
    <w:p w14:paraId="2CB65DDE" w14:textId="77777777" w:rsidR="004D7C32" w:rsidRPr="005F32D0" w:rsidRDefault="004D7C32" w:rsidP="005029A5">
      <w:pPr>
        <w:pStyle w:val="Textkrper3"/>
        <w:pBdr>
          <w:bottom w:val="single" w:sz="12" w:space="1" w:color="auto"/>
        </w:pBdr>
        <w:rPr>
          <w:sz w:val="8"/>
          <w:szCs w:val="8"/>
          <w:lang w:val="en-GB"/>
        </w:rPr>
      </w:pPr>
      <w:r w:rsidRPr="005F32D0">
        <w:rPr>
          <w:sz w:val="20"/>
          <w:lang w:val="en-GB"/>
        </w:rPr>
        <w:br/>
      </w:r>
    </w:p>
    <w:p w14:paraId="6B3BD6B4" w14:textId="77777777" w:rsidR="005029A5" w:rsidRPr="005F32D0" w:rsidRDefault="005029A5" w:rsidP="005029A5">
      <w:pPr>
        <w:rPr>
          <w:rFonts w:ascii="Arial" w:hAnsi="Arial" w:cs="Arial"/>
          <w:b/>
          <w:sz w:val="8"/>
          <w:szCs w:val="8"/>
          <w:lang w:val="en-GB"/>
        </w:rPr>
      </w:pPr>
    </w:p>
    <w:p w14:paraId="71A8950C" w14:textId="77777777" w:rsidR="002A3756" w:rsidRPr="005F32D0" w:rsidRDefault="002A3756" w:rsidP="00610CEA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GB" w:eastAsia="en-US"/>
        </w:rPr>
      </w:pPr>
    </w:p>
    <w:p w14:paraId="6B6AEFA8" w14:textId="3D0546DC" w:rsidR="002A3756" w:rsidRPr="005F32D0" w:rsidRDefault="0047597B" w:rsidP="00983DE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GB" w:eastAsia="en-US"/>
        </w:rPr>
      </w:pPr>
      <w:r w:rsidRPr="005F32D0">
        <w:rPr>
          <w:rFonts w:ascii="Arial" w:hAnsi="Arial" w:cs="Arial"/>
          <w:b/>
          <w:sz w:val="22"/>
          <w:szCs w:val="22"/>
          <w:lang w:val="en-GB" w:eastAsia="en-US"/>
        </w:rPr>
        <w:t>The robust</w:t>
      </w:r>
      <w:r w:rsidR="00983DE4" w:rsidRPr="005F32D0">
        <w:rPr>
          <w:rFonts w:ascii="Arial" w:hAnsi="Arial" w:cs="Arial"/>
          <w:b/>
          <w:sz w:val="22"/>
          <w:szCs w:val="22"/>
          <w:lang w:val="en-GB" w:eastAsia="en-US"/>
        </w:rPr>
        <w:t xml:space="preserve"> </w:t>
      </w:r>
      <w:r w:rsidRPr="005F32D0">
        <w:rPr>
          <w:rFonts w:ascii="Arial" w:hAnsi="Arial" w:cs="Arial"/>
          <w:b/>
          <w:sz w:val="22"/>
          <w:szCs w:val="22"/>
          <w:lang w:val="en-GB" w:eastAsia="en-US"/>
        </w:rPr>
        <w:t>draw-wire system</w:t>
      </w:r>
      <w:r w:rsidR="00983DE4" w:rsidRPr="005F32D0">
        <w:rPr>
          <w:rFonts w:ascii="Arial" w:hAnsi="Arial" w:cs="Arial"/>
          <w:b/>
          <w:sz w:val="22"/>
          <w:szCs w:val="22"/>
          <w:lang w:val="en-GB" w:eastAsia="en-US"/>
        </w:rPr>
        <w:t xml:space="preserve"> SZG140</w:t>
      </w:r>
      <w:r w:rsidR="00853A61" w:rsidRPr="005F32D0">
        <w:rPr>
          <w:rFonts w:ascii="Arial" w:hAnsi="Arial" w:cs="Arial"/>
          <w:b/>
          <w:sz w:val="22"/>
          <w:szCs w:val="22"/>
          <w:lang w:val="en-GB" w:eastAsia="en-US"/>
        </w:rPr>
        <w:t>:</w:t>
      </w:r>
      <w:r w:rsidR="00983DE4" w:rsidRPr="005F32D0">
        <w:rPr>
          <w:rFonts w:ascii="Arial" w:hAnsi="Arial" w:cs="Arial"/>
          <w:b/>
          <w:sz w:val="22"/>
          <w:szCs w:val="22"/>
          <w:lang w:val="en-GB" w:eastAsia="en-US"/>
        </w:rPr>
        <w:t xml:space="preserve"> </w:t>
      </w:r>
      <w:r w:rsidRPr="005F32D0">
        <w:rPr>
          <w:rFonts w:ascii="Arial" w:hAnsi="Arial" w:cs="Arial"/>
          <w:b/>
          <w:sz w:val="22"/>
          <w:szCs w:val="22"/>
          <w:lang w:val="en-GB" w:eastAsia="en-US"/>
        </w:rPr>
        <w:t xml:space="preserve">precise </w:t>
      </w:r>
      <w:r w:rsidR="00190465" w:rsidRPr="005F32D0">
        <w:rPr>
          <w:rFonts w:ascii="Arial" w:hAnsi="Arial" w:cs="Arial"/>
          <w:b/>
          <w:sz w:val="22"/>
          <w:szCs w:val="22"/>
          <w:lang w:val="en-GB" w:eastAsia="en-US"/>
        </w:rPr>
        <w:t>length measurement</w:t>
      </w:r>
      <w:r w:rsidRPr="005F32D0">
        <w:rPr>
          <w:rFonts w:ascii="Arial" w:hAnsi="Arial" w:cs="Arial"/>
          <w:b/>
          <w:sz w:val="22"/>
          <w:szCs w:val="22"/>
          <w:lang w:val="en-GB" w:eastAsia="en-US"/>
        </w:rPr>
        <w:t xml:space="preserve"> up to 10200</w:t>
      </w:r>
      <w:r w:rsidR="00853A61" w:rsidRPr="005F32D0">
        <w:rPr>
          <w:rFonts w:ascii="Arial" w:hAnsi="Arial" w:cs="Arial"/>
          <w:b/>
          <w:sz w:val="22"/>
          <w:szCs w:val="22"/>
          <w:lang w:val="en-GB" w:eastAsia="en-US"/>
        </w:rPr>
        <w:t xml:space="preserve"> </w:t>
      </w:r>
      <w:r w:rsidRPr="005F32D0">
        <w:rPr>
          <w:rFonts w:ascii="Arial" w:hAnsi="Arial" w:cs="Arial"/>
          <w:b/>
          <w:sz w:val="22"/>
          <w:szCs w:val="22"/>
          <w:lang w:val="en-GB" w:eastAsia="en-US"/>
        </w:rPr>
        <w:t>mm</w:t>
      </w:r>
    </w:p>
    <w:p w14:paraId="0078FB71" w14:textId="77777777" w:rsidR="005B434B" w:rsidRPr="005F32D0" w:rsidRDefault="005B434B" w:rsidP="00631017">
      <w:pPr>
        <w:spacing w:line="280" w:lineRule="exact"/>
        <w:rPr>
          <w:rFonts w:ascii="Arial" w:hAnsi="Arial" w:cs="Arial"/>
          <w:sz w:val="22"/>
          <w:szCs w:val="22"/>
          <w:lang w:val="en-GB" w:eastAsia="en-US"/>
        </w:rPr>
      </w:pPr>
    </w:p>
    <w:p w14:paraId="03ADDEC7" w14:textId="412F7E6B" w:rsidR="00266A52" w:rsidRPr="007F605D" w:rsidRDefault="006C6A05" w:rsidP="00631017">
      <w:pPr>
        <w:spacing w:line="280" w:lineRule="exact"/>
        <w:rPr>
          <w:rFonts w:ascii="Arial" w:hAnsi="Arial" w:cs="Arial"/>
          <w:sz w:val="22"/>
          <w:szCs w:val="22"/>
          <w:lang w:val="en-US" w:eastAsia="en-US"/>
        </w:rPr>
      </w:pPr>
      <w:r w:rsidRPr="007F605D">
        <w:rPr>
          <w:rFonts w:ascii="Arial" w:hAnsi="Arial" w:cs="Arial"/>
          <w:sz w:val="22"/>
          <w:szCs w:val="22"/>
          <w:lang w:val="en-US" w:eastAsia="en-US"/>
        </w:rPr>
        <w:t>Do you need to</w:t>
      </w:r>
      <w:r w:rsidR="0047597B" w:rsidRPr="007F605D">
        <w:rPr>
          <w:rFonts w:ascii="Arial" w:hAnsi="Arial" w:cs="Arial"/>
          <w:sz w:val="22"/>
          <w:szCs w:val="22"/>
          <w:lang w:val="en-US" w:eastAsia="en-US"/>
        </w:rPr>
        <w:t xml:space="preserve"> record positions, speeds and distances travelled, for example, with crane </w:t>
      </w:r>
      <w:r w:rsidR="00FF70BE" w:rsidRPr="007F605D">
        <w:rPr>
          <w:rFonts w:ascii="Arial" w:hAnsi="Arial" w:cs="Arial"/>
          <w:sz w:val="22"/>
          <w:szCs w:val="22"/>
          <w:lang w:val="en-US" w:eastAsia="en-US"/>
        </w:rPr>
        <w:t>booms</w:t>
      </w:r>
      <w:r w:rsidR="0047597B" w:rsidRPr="007F605D">
        <w:rPr>
          <w:rFonts w:ascii="Arial" w:hAnsi="Arial" w:cs="Arial"/>
          <w:sz w:val="22"/>
          <w:szCs w:val="22"/>
          <w:lang w:val="en-US" w:eastAsia="en-US"/>
        </w:rPr>
        <w:t>, hydraulic cylinders or screw conveyors</w:t>
      </w:r>
      <w:r w:rsidRPr="007F605D">
        <w:rPr>
          <w:rFonts w:ascii="Arial" w:hAnsi="Arial" w:cs="Arial"/>
          <w:sz w:val="22"/>
          <w:szCs w:val="22"/>
          <w:lang w:val="en-US" w:eastAsia="en-US"/>
        </w:rPr>
        <w:t xml:space="preserve"> as efficiently and securely as possible?</w:t>
      </w:r>
      <w:r w:rsidR="0047597B" w:rsidRPr="007F605D">
        <w:rPr>
          <w:rFonts w:ascii="Arial" w:hAnsi="Arial" w:cs="Arial"/>
          <w:sz w:val="22"/>
          <w:szCs w:val="22"/>
          <w:lang w:val="en-US" w:eastAsia="en-US"/>
        </w:rPr>
        <w:t xml:space="preserve"> Wachendorff</w:t>
      </w:r>
      <w:r w:rsidRPr="007F605D">
        <w:rPr>
          <w:rFonts w:ascii="Arial" w:hAnsi="Arial" w:cs="Arial"/>
          <w:sz w:val="22"/>
          <w:szCs w:val="22"/>
          <w:lang w:val="en-US" w:eastAsia="en-US"/>
        </w:rPr>
        <w:t xml:space="preserve"> Automation</w:t>
      </w:r>
      <w:r w:rsidR="0047597B" w:rsidRPr="007F605D">
        <w:rPr>
          <w:rFonts w:ascii="Arial" w:hAnsi="Arial" w:cs="Arial"/>
          <w:sz w:val="22"/>
          <w:szCs w:val="22"/>
          <w:lang w:val="en-US" w:eastAsia="en-US"/>
        </w:rPr>
        <w:t xml:space="preserve"> provides </w:t>
      </w:r>
      <w:r w:rsidR="00FF70BE" w:rsidRPr="007F605D">
        <w:rPr>
          <w:rFonts w:ascii="Arial" w:hAnsi="Arial" w:cs="Arial"/>
          <w:sz w:val="22"/>
          <w:szCs w:val="22"/>
          <w:lang w:val="en-US" w:eastAsia="en-US"/>
        </w:rPr>
        <w:t>operators</w:t>
      </w:r>
      <w:r w:rsidR="0047597B" w:rsidRPr="007F605D">
        <w:rPr>
          <w:rFonts w:ascii="Arial" w:hAnsi="Arial" w:cs="Arial"/>
          <w:sz w:val="22"/>
          <w:szCs w:val="22"/>
          <w:lang w:val="en-US" w:eastAsia="en-US"/>
        </w:rPr>
        <w:t xml:space="preserve"> and construction </w:t>
      </w:r>
      <w:r w:rsidR="00FF70BE" w:rsidRPr="007F605D">
        <w:rPr>
          <w:rFonts w:ascii="Arial" w:hAnsi="Arial" w:cs="Arial"/>
          <w:sz w:val="22"/>
          <w:szCs w:val="22"/>
          <w:lang w:val="en-US" w:eastAsia="en-US"/>
        </w:rPr>
        <w:t>engineers</w:t>
      </w:r>
      <w:r w:rsidR="0047597B" w:rsidRPr="007F605D">
        <w:rPr>
          <w:rFonts w:ascii="Arial" w:hAnsi="Arial" w:cs="Arial"/>
          <w:sz w:val="22"/>
          <w:szCs w:val="22"/>
          <w:lang w:val="en-US" w:eastAsia="en-US"/>
        </w:rPr>
        <w:t xml:space="preserve"> with </w:t>
      </w:r>
      <w:r w:rsidR="00261FA3" w:rsidRPr="007F605D">
        <w:rPr>
          <w:rFonts w:ascii="Arial" w:hAnsi="Arial" w:cs="Arial"/>
          <w:sz w:val="22"/>
          <w:szCs w:val="22"/>
          <w:lang w:val="en-US" w:eastAsia="en-US"/>
        </w:rPr>
        <w:t>tuned</w:t>
      </w:r>
      <w:r w:rsidR="0047597B" w:rsidRPr="007F605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7F605D">
        <w:rPr>
          <w:rFonts w:ascii="Arial" w:hAnsi="Arial" w:cs="Arial"/>
          <w:sz w:val="22"/>
          <w:szCs w:val="22"/>
          <w:lang w:val="en-US" w:eastAsia="en-US"/>
        </w:rPr>
        <w:t>draw-wire systems</w:t>
      </w:r>
      <w:r w:rsidR="0047597B" w:rsidRPr="007F605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7F605D">
        <w:rPr>
          <w:rFonts w:ascii="Arial" w:hAnsi="Arial" w:cs="Arial"/>
          <w:sz w:val="22"/>
          <w:szCs w:val="22"/>
          <w:lang w:val="en-US" w:eastAsia="en-US"/>
        </w:rPr>
        <w:t xml:space="preserve">that guarantee </w:t>
      </w:r>
      <w:r w:rsidR="0047597B" w:rsidRPr="007F605D">
        <w:rPr>
          <w:rFonts w:ascii="Arial" w:hAnsi="Arial" w:cs="Arial"/>
          <w:sz w:val="22"/>
          <w:szCs w:val="22"/>
          <w:lang w:val="en-US" w:eastAsia="en-US"/>
        </w:rPr>
        <w:t xml:space="preserve">quick and flexible </w:t>
      </w:r>
      <w:r w:rsidR="00261FA3" w:rsidRPr="007F605D">
        <w:rPr>
          <w:rFonts w:ascii="Arial" w:hAnsi="Arial" w:cs="Arial"/>
          <w:sz w:val="22"/>
          <w:szCs w:val="22"/>
          <w:lang w:val="en-US" w:eastAsia="en-US"/>
        </w:rPr>
        <w:t>mounting</w:t>
      </w:r>
      <w:r w:rsidR="0047597B" w:rsidRPr="007F605D">
        <w:rPr>
          <w:rFonts w:ascii="Arial" w:hAnsi="Arial" w:cs="Arial"/>
          <w:sz w:val="22"/>
          <w:szCs w:val="22"/>
          <w:lang w:val="en-US" w:eastAsia="en-US"/>
        </w:rPr>
        <w:t xml:space="preserve"> on your machine and </w:t>
      </w:r>
      <w:r w:rsidR="00853A61" w:rsidRPr="007F605D">
        <w:rPr>
          <w:rFonts w:ascii="Arial" w:hAnsi="Arial" w:cs="Arial"/>
          <w:sz w:val="22"/>
          <w:szCs w:val="22"/>
          <w:lang w:val="en-US" w:eastAsia="en-US"/>
        </w:rPr>
        <w:t>offers</w:t>
      </w:r>
      <w:r w:rsidR="0047597B" w:rsidRPr="007F605D">
        <w:rPr>
          <w:rFonts w:ascii="Arial" w:hAnsi="Arial" w:cs="Arial"/>
          <w:sz w:val="22"/>
          <w:szCs w:val="22"/>
          <w:lang w:val="en-US" w:eastAsia="en-US"/>
        </w:rPr>
        <w:t xml:space="preserve"> robust </w:t>
      </w:r>
      <w:r w:rsidRPr="007F605D">
        <w:rPr>
          <w:rFonts w:ascii="Arial" w:hAnsi="Arial" w:cs="Arial"/>
          <w:sz w:val="22"/>
          <w:szCs w:val="22"/>
          <w:lang w:val="en-US" w:eastAsia="en-US"/>
        </w:rPr>
        <w:t>performance</w:t>
      </w:r>
      <w:r w:rsidR="00261FA3" w:rsidRPr="007F605D">
        <w:rPr>
          <w:rFonts w:ascii="Arial" w:hAnsi="Arial" w:cs="Arial"/>
          <w:sz w:val="22"/>
          <w:szCs w:val="22"/>
          <w:lang w:val="en-US" w:eastAsia="en-US"/>
        </w:rPr>
        <w:t xml:space="preserve"> with</w:t>
      </w:r>
      <w:r w:rsidR="0047597B" w:rsidRPr="007F605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853A61" w:rsidRPr="007F605D">
        <w:rPr>
          <w:rFonts w:ascii="Arial" w:hAnsi="Arial" w:cs="Arial"/>
          <w:sz w:val="22"/>
          <w:szCs w:val="22"/>
          <w:lang w:val="en-US" w:eastAsia="en-US"/>
        </w:rPr>
        <w:t xml:space="preserve">a </w:t>
      </w:r>
      <w:r w:rsidR="0047597B" w:rsidRPr="007F605D">
        <w:rPr>
          <w:rFonts w:ascii="Arial" w:hAnsi="Arial" w:cs="Arial"/>
          <w:sz w:val="22"/>
          <w:szCs w:val="22"/>
          <w:lang w:val="en-US" w:eastAsia="en-US"/>
        </w:rPr>
        <w:t xml:space="preserve">high </w:t>
      </w:r>
      <w:r w:rsidR="00853A61" w:rsidRPr="007F605D">
        <w:rPr>
          <w:rFonts w:ascii="Arial" w:hAnsi="Arial" w:cs="Arial"/>
          <w:sz w:val="22"/>
          <w:szCs w:val="22"/>
          <w:lang w:val="en-US" w:eastAsia="en-US"/>
        </w:rPr>
        <w:t>degree of</w:t>
      </w:r>
      <w:r w:rsidR="0047597B" w:rsidRPr="007F605D">
        <w:rPr>
          <w:rFonts w:ascii="Arial" w:hAnsi="Arial" w:cs="Arial"/>
          <w:sz w:val="22"/>
          <w:szCs w:val="22"/>
          <w:lang w:val="en-US" w:eastAsia="en-US"/>
        </w:rPr>
        <w:t xml:space="preserve"> p</w:t>
      </w:r>
      <w:r w:rsidR="00FF70BE" w:rsidRPr="007F605D">
        <w:rPr>
          <w:rFonts w:ascii="Arial" w:hAnsi="Arial" w:cs="Arial"/>
          <w:sz w:val="22"/>
          <w:szCs w:val="22"/>
          <w:lang w:val="en-US" w:eastAsia="en-US"/>
        </w:rPr>
        <w:t xml:space="preserve">rotection to IP65. </w:t>
      </w:r>
      <w:r w:rsidR="00853A61" w:rsidRPr="007F605D">
        <w:rPr>
          <w:rFonts w:ascii="Arial" w:hAnsi="Arial" w:cs="Arial"/>
          <w:sz w:val="22"/>
          <w:szCs w:val="22"/>
          <w:lang w:val="en-US" w:eastAsia="en-US"/>
        </w:rPr>
        <w:t>Precise measurement is ensured by</w:t>
      </w:r>
      <w:r w:rsidR="00FF70BE" w:rsidRPr="007F605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F70BE" w:rsidRPr="007F605D">
        <w:rPr>
          <w:rFonts w:ascii="Arial" w:hAnsi="Arial" w:cs="Arial"/>
          <w:sz w:val="22"/>
          <w:szCs w:val="22"/>
          <w:lang w:val="en-US" w:eastAsia="en-US"/>
        </w:rPr>
        <w:t>optimised</w:t>
      </w:r>
      <w:proofErr w:type="spellEnd"/>
      <w:r w:rsidRPr="007F605D">
        <w:rPr>
          <w:rFonts w:ascii="Arial" w:hAnsi="Arial" w:cs="Arial"/>
          <w:sz w:val="22"/>
          <w:szCs w:val="22"/>
          <w:lang w:val="en-US" w:eastAsia="en-US"/>
        </w:rPr>
        <w:t xml:space="preserve"> fairlead </w:t>
      </w:r>
      <w:r w:rsidR="0047597B" w:rsidRPr="007F605D">
        <w:rPr>
          <w:rFonts w:ascii="Arial" w:hAnsi="Arial" w:cs="Arial"/>
          <w:sz w:val="22"/>
          <w:szCs w:val="22"/>
          <w:lang w:val="en-US" w:eastAsia="en-US"/>
        </w:rPr>
        <w:t xml:space="preserve">and constant wire tension across the entire measuring distance. In association with the incremental encoders </w:t>
      </w:r>
      <w:r w:rsidR="00FF70BE" w:rsidRPr="007F605D">
        <w:rPr>
          <w:rFonts w:ascii="Arial" w:hAnsi="Arial" w:cs="Arial"/>
          <w:sz w:val="22"/>
          <w:szCs w:val="22"/>
          <w:lang w:val="en-US" w:eastAsia="en-US"/>
        </w:rPr>
        <w:t>in</w:t>
      </w:r>
      <w:r w:rsidR="0047597B" w:rsidRPr="007F605D">
        <w:rPr>
          <w:rFonts w:ascii="Arial" w:hAnsi="Arial" w:cs="Arial"/>
          <w:sz w:val="22"/>
          <w:szCs w:val="22"/>
          <w:lang w:val="en-US" w:eastAsia="en-US"/>
        </w:rPr>
        <w:t xml:space="preserve"> the WDGI series or the absolute encoders </w:t>
      </w:r>
      <w:r w:rsidR="00FF70BE" w:rsidRPr="007F605D">
        <w:rPr>
          <w:rFonts w:ascii="Arial" w:hAnsi="Arial" w:cs="Arial"/>
          <w:sz w:val="22"/>
          <w:szCs w:val="22"/>
          <w:lang w:val="en-US" w:eastAsia="en-US"/>
        </w:rPr>
        <w:t>in</w:t>
      </w:r>
      <w:r w:rsidR="0047597B" w:rsidRPr="007F605D">
        <w:rPr>
          <w:rFonts w:ascii="Arial" w:hAnsi="Arial" w:cs="Arial"/>
          <w:sz w:val="22"/>
          <w:szCs w:val="22"/>
          <w:lang w:val="en-US" w:eastAsia="en-US"/>
        </w:rPr>
        <w:t xml:space="preserve"> the WDGA series, ideal resolution, great accuracy and optimal interfaces can be </w:t>
      </w:r>
      <w:r w:rsidR="00261FA3" w:rsidRPr="007F605D">
        <w:rPr>
          <w:rFonts w:ascii="Arial" w:hAnsi="Arial" w:cs="Arial"/>
          <w:sz w:val="22"/>
          <w:szCs w:val="22"/>
          <w:lang w:val="en-US" w:eastAsia="en-US"/>
        </w:rPr>
        <w:t>achieved</w:t>
      </w:r>
      <w:r w:rsidR="0047597B" w:rsidRPr="007F605D">
        <w:rPr>
          <w:rFonts w:ascii="Arial" w:hAnsi="Arial" w:cs="Arial"/>
          <w:sz w:val="22"/>
          <w:szCs w:val="22"/>
          <w:lang w:val="en-US" w:eastAsia="en-US"/>
        </w:rPr>
        <w:t>. The new S</w:t>
      </w:r>
      <w:r w:rsidR="00C94A79">
        <w:rPr>
          <w:rFonts w:ascii="Arial" w:hAnsi="Arial" w:cs="Arial"/>
          <w:sz w:val="22"/>
          <w:szCs w:val="22"/>
          <w:lang w:val="en-US" w:eastAsia="en-US"/>
        </w:rPr>
        <w:t>Z</w:t>
      </w:r>
      <w:bookmarkStart w:id="0" w:name="_GoBack"/>
      <w:bookmarkEnd w:id="0"/>
      <w:r w:rsidR="0047597B" w:rsidRPr="007F605D">
        <w:rPr>
          <w:rFonts w:ascii="Arial" w:hAnsi="Arial" w:cs="Arial"/>
          <w:sz w:val="22"/>
          <w:szCs w:val="22"/>
          <w:lang w:val="en-US" w:eastAsia="en-US"/>
        </w:rPr>
        <w:t>G140</w:t>
      </w:r>
      <w:r w:rsidR="00FF70BE" w:rsidRPr="007F605D">
        <w:rPr>
          <w:rFonts w:ascii="Arial" w:hAnsi="Arial" w:cs="Arial"/>
          <w:sz w:val="22"/>
          <w:szCs w:val="22"/>
          <w:lang w:val="en-US" w:eastAsia="en-US"/>
        </w:rPr>
        <w:t xml:space="preserve"> system</w:t>
      </w:r>
      <w:r w:rsidR="0047597B" w:rsidRPr="007F605D">
        <w:rPr>
          <w:rFonts w:ascii="Arial" w:hAnsi="Arial" w:cs="Arial"/>
          <w:sz w:val="22"/>
          <w:szCs w:val="22"/>
          <w:lang w:val="en-US" w:eastAsia="en-US"/>
        </w:rPr>
        <w:t xml:space="preserve"> is designed for lengths </w:t>
      </w:r>
      <w:r w:rsidR="00FF70BE" w:rsidRPr="007F605D">
        <w:rPr>
          <w:rFonts w:ascii="Arial" w:hAnsi="Arial" w:cs="Arial"/>
          <w:sz w:val="22"/>
          <w:szCs w:val="22"/>
          <w:lang w:val="en-US" w:eastAsia="en-US"/>
        </w:rPr>
        <w:t xml:space="preserve">of </w:t>
      </w:r>
      <w:r w:rsidR="00853A61" w:rsidRPr="007F605D">
        <w:rPr>
          <w:rFonts w:ascii="Arial" w:hAnsi="Arial" w:cs="Arial"/>
          <w:sz w:val="22"/>
          <w:szCs w:val="22"/>
          <w:lang w:val="en-US" w:eastAsia="en-US"/>
        </w:rPr>
        <w:t>up to 10</w:t>
      </w:r>
      <w:r w:rsidR="0047597B" w:rsidRPr="007F605D">
        <w:rPr>
          <w:rFonts w:ascii="Arial" w:hAnsi="Arial" w:cs="Arial"/>
          <w:sz w:val="22"/>
          <w:szCs w:val="22"/>
          <w:lang w:val="en-US" w:eastAsia="en-US"/>
        </w:rPr>
        <w:t>200</w:t>
      </w:r>
      <w:r w:rsidR="00853A61" w:rsidRPr="007F605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266A52" w:rsidRPr="007F605D">
        <w:rPr>
          <w:rFonts w:ascii="Arial" w:hAnsi="Arial" w:cs="Arial"/>
          <w:sz w:val="22"/>
          <w:szCs w:val="22"/>
          <w:lang w:val="en-US" w:eastAsia="en-US"/>
        </w:rPr>
        <w:t>mm.</w:t>
      </w:r>
    </w:p>
    <w:p w14:paraId="3C52D7D2" w14:textId="404830CA" w:rsidR="0047597B" w:rsidRPr="007F605D" w:rsidRDefault="0047597B" w:rsidP="00631017">
      <w:pPr>
        <w:spacing w:line="280" w:lineRule="exact"/>
        <w:rPr>
          <w:rFonts w:ascii="Arial" w:hAnsi="Arial" w:cs="Arial"/>
          <w:sz w:val="22"/>
          <w:szCs w:val="22"/>
          <w:lang w:val="en-US" w:eastAsia="en-US"/>
        </w:rPr>
      </w:pPr>
      <w:r w:rsidRPr="007F605D">
        <w:rPr>
          <w:rFonts w:ascii="Arial" w:hAnsi="Arial" w:cs="Arial"/>
          <w:sz w:val="22"/>
          <w:szCs w:val="22"/>
          <w:lang w:val="en-US" w:eastAsia="en-US"/>
        </w:rPr>
        <w:t xml:space="preserve">The </w:t>
      </w:r>
      <w:r w:rsidR="00261FA3" w:rsidRPr="007F605D">
        <w:rPr>
          <w:rFonts w:ascii="Arial" w:hAnsi="Arial" w:cs="Arial"/>
          <w:sz w:val="22"/>
          <w:szCs w:val="22"/>
          <w:lang w:val="en-US" w:eastAsia="en-US"/>
        </w:rPr>
        <w:t xml:space="preserve">wire exit can be </w:t>
      </w:r>
      <w:r w:rsidR="00853A61" w:rsidRPr="007F605D">
        <w:rPr>
          <w:rFonts w:ascii="Arial" w:hAnsi="Arial" w:cs="Arial"/>
          <w:sz w:val="22"/>
          <w:szCs w:val="22"/>
          <w:lang w:val="en-US" w:eastAsia="en-US"/>
        </w:rPr>
        <w:t xml:space="preserve">individually </w:t>
      </w:r>
      <w:r w:rsidR="00261FA3" w:rsidRPr="007F605D">
        <w:rPr>
          <w:rFonts w:ascii="Arial" w:hAnsi="Arial" w:cs="Arial"/>
          <w:sz w:val="22"/>
          <w:szCs w:val="22"/>
          <w:lang w:val="en-US" w:eastAsia="en-US"/>
        </w:rPr>
        <w:t xml:space="preserve">positioned </w:t>
      </w:r>
      <w:r w:rsidRPr="007F605D">
        <w:rPr>
          <w:rFonts w:ascii="Arial" w:hAnsi="Arial" w:cs="Arial"/>
          <w:sz w:val="22"/>
          <w:szCs w:val="22"/>
          <w:lang w:val="en-US" w:eastAsia="en-US"/>
        </w:rPr>
        <w:t xml:space="preserve">using the </w:t>
      </w:r>
      <w:r w:rsidR="00FF70BE" w:rsidRPr="007F605D">
        <w:rPr>
          <w:rFonts w:ascii="Arial" w:hAnsi="Arial" w:cs="Arial"/>
          <w:sz w:val="22"/>
          <w:szCs w:val="22"/>
          <w:lang w:val="en-US" w:eastAsia="en-US"/>
        </w:rPr>
        <w:t xml:space="preserve">fixing bracket. In combination with </w:t>
      </w:r>
      <w:r w:rsidR="00853A61" w:rsidRPr="007F605D">
        <w:rPr>
          <w:rFonts w:ascii="Arial" w:hAnsi="Arial" w:cs="Arial"/>
          <w:sz w:val="22"/>
          <w:szCs w:val="22"/>
          <w:lang w:val="en-US" w:eastAsia="en-US"/>
        </w:rPr>
        <w:t xml:space="preserve">the incremental and absolute encoders from </w:t>
      </w:r>
      <w:r w:rsidR="00FF70BE" w:rsidRPr="007F605D">
        <w:rPr>
          <w:rFonts w:ascii="Arial" w:hAnsi="Arial" w:cs="Arial"/>
          <w:sz w:val="22"/>
          <w:szCs w:val="22"/>
          <w:lang w:val="en-US" w:eastAsia="en-US"/>
        </w:rPr>
        <w:t>Wachendorff Automation, t</w:t>
      </w:r>
      <w:r w:rsidRPr="007F605D">
        <w:rPr>
          <w:rFonts w:ascii="Arial" w:hAnsi="Arial" w:cs="Arial"/>
          <w:sz w:val="22"/>
          <w:szCs w:val="22"/>
          <w:lang w:val="en-US" w:eastAsia="en-US"/>
        </w:rPr>
        <w:t>he</w:t>
      </w:r>
      <w:r w:rsidR="00FF70BE" w:rsidRPr="007F605D">
        <w:rPr>
          <w:rFonts w:ascii="Arial" w:hAnsi="Arial" w:cs="Arial"/>
          <w:sz w:val="22"/>
          <w:szCs w:val="22"/>
          <w:lang w:val="en-US" w:eastAsia="en-US"/>
        </w:rPr>
        <w:t xml:space="preserve"> draw-wire system’s</w:t>
      </w:r>
      <w:r w:rsidRPr="007F605D">
        <w:rPr>
          <w:rFonts w:ascii="Arial" w:hAnsi="Arial" w:cs="Arial"/>
          <w:sz w:val="22"/>
          <w:szCs w:val="22"/>
          <w:lang w:val="en-US" w:eastAsia="en-US"/>
        </w:rPr>
        <w:t xml:space="preserve"> robust </w:t>
      </w:r>
      <w:r w:rsidR="00FF70BE" w:rsidRPr="007F605D">
        <w:rPr>
          <w:rFonts w:ascii="Arial" w:hAnsi="Arial" w:cs="Arial"/>
          <w:sz w:val="22"/>
          <w:szCs w:val="22"/>
          <w:lang w:val="en-US" w:eastAsia="en-US"/>
        </w:rPr>
        <w:t xml:space="preserve">performance </w:t>
      </w:r>
      <w:r w:rsidRPr="007F605D">
        <w:rPr>
          <w:rFonts w:ascii="Arial" w:hAnsi="Arial" w:cs="Arial"/>
          <w:sz w:val="22"/>
          <w:szCs w:val="22"/>
          <w:lang w:val="en-US" w:eastAsia="en-US"/>
        </w:rPr>
        <w:t>means th</w:t>
      </w:r>
      <w:r w:rsidR="00266A52" w:rsidRPr="007F605D">
        <w:rPr>
          <w:rFonts w:ascii="Arial" w:hAnsi="Arial" w:cs="Arial"/>
          <w:sz w:val="22"/>
          <w:szCs w:val="22"/>
          <w:lang w:val="en-US" w:eastAsia="en-US"/>
        </w:rPr>
        <w:t>at the system can also be used in challenging</w:t>
      </w:r>
      <w:r w:rsidRPr="007F605D">
        <w:rPr>
          <w:rFonts w:ascii="Arial" w:hAnsi="Arial" w:cs="Arial"/>
          <w:sz w:val="22"/>
          <w:szCs w:val="22"/>
          <w:lang w:val="en-US" w:eastAsia="en-US"/>
        </w:rPr>
        <w:t xml:space="preserve"> operating </w:t>
      </w:r>
      <w:r w:rsidR="00853A61" w:rsidRPr="007F605D">
        <w:rPr>
          <w:rFonts w:ascii="Arial" w:hAnsi="Arial" w:cs="Arial"/>
          <w:sz w:val="22"/>
          <w:szCs w:val="22"/>
          <w:lang w:val="en-US" w:eastAsia="en-US"/>
        </w:rPr>
        <w:t xml:space="preserve">conditions such as </w:t>
      </w:r>
      <w:r w:rsidRPr="007F605D">
        <w:rPr>
          <w:rFonts w:ascii="Arial" w:hAnsi="Arial" w:cs="Arial"/>
          <w:sz w:val="22"/>
          <w:szCs w:val="22"/>
          <w:lang w:val="en-US" w:eastAsia="en-US"/>
        </w:rPr>
        <w:t xml:space="preserve">in </w:t>
      </w:r>
      <w:proofErr w:type="spellStart"/>
      <w:r w:rsidRPr="007F605D">
        <w:rPr>
          <w:rFonts w:ascii="Arial" w:hAnsi="Arial" w:cs="Arial"/>
          <w:sz w:val="22"/>
          <w:szCs w:val="22"/>
          <w:lang w:val="en-US" w:eastAsia="en-US"/>
        </w:rPr>
        <w:t>harbour</w:t>
      </w:r>
      <w:proofErr w:type="spellEnd"/>
      <w:r w:rsidRPr="007F605D">
        <w:rPr>
          <w:rFonts w:ascii="Arial" w:hAnsi="Arial" w:cs="Arial"/>
          <w:sz w:val="22"/>
          <w:szCs w:val="22"/>
          <w:lang w:val="en-US" w:eastAsia="en-US"/>
        </w:rPr>
        <w:t xml:space="preserve"> cranes or in transport systems in refrigerated warehouses.</w:t>
      </w:r>
    </w:p>
    <w:p w14:paraId="512E6EDA" w14:textId="77777777" w:rsidR="0047597B" w:rsidRPr="005F32D0" w:rsidRDefault="0047597B" w:rsidP="00631017">
      <w:pPr>
        <w:spacing w:line="280" w:lineRule="exact"/>
        <w:rPr>
          <w:rFonts w:ascii="Arial" w:hAnsi="Arial" w:cs="Arial"/>
          <w:sz w:val="22"/>
          <w:szCs w:val="22"/>
          <w:lang w:val="en-GB" w:eastAsia="en-US"/>
        </w:rPr>
      </w:pPr>
    </w:p>
    <w:p w14:paraId="7D5F8525" w14:textId="6F010D71" w:rsidR="00631017" w:rsidRPr="005F32D0" w:rsidRDefault="00853A61" w:rsidP="00631017">
      <w:pPr>
        <w:spacing w:line="280" w:lineRule="exact"/>
        <w:rPr>
          <w:rFonts w:ascii="Arial" w:hAnsi="Arial" w:cs="Arial"/>
          <w:sz w:val="22"/>
          <w:szCs w:val="22"/>
          <w:lang w:val="en-GB" w:eastAsia="en-US"/>
        </w:rPr>
      </w:pPr>
      <w:r w:rsidRPr="005F32D0">
        <w:rPr>
          <w:rFonts w:ascii="Arial" w:hAnsi="Arial" w:cs="Arial"/>
          <w:sz w:val="22"/>
          <w:szCs w:val="22"/>
          <w:lang w:val="en-GB" w:eastAsia="en-US"/>
        </w:rPr>
        <w:t>Further</w:t>
      </w:r>
      <w:r w:rsidR="0047597B" w:rsidRPr="005F32D0">
        <w:rPr>
          <w:rFonts w:ascii="Arial" w:hAnsi="Arial" w:cs="Arial"/>
          <w:sz w:val="22"/>
          <w:szCs w:val="22"/>
          <w:lang w:val="en-GB" w:eastAsia="en-US"/>
        </w:rPr>
        <w:t xml:space="preserve"> information </w:t>
      </w:r>
      <w:r w:rsidRPr="005F32D0">
        <w:rPr>
          <w:rFonts w:ascii="Arial" w:hAnsi="Arial" w:cs="Arial"/>
          <w:sz w:val="22"/>
          <w:szCs w:val="22"/>
          <w:lang w:val="en-GB" w:eastAsia="en-US"/>
        </w:rPr>
        <w:t xml:space="preserve">can be found </w:t>
      </w:r>
      <w:r w:rsidR="0047597B" w:rsidRPr="005F32D0">
        <w:rPr>
          <w:rFonts w:ascii="Arial" w:hAnsi="Arial" w:cs="Arial"/>
          <w:sz w:val="22"/>
          <w:szCs w:val="22"/>
          <w:lang w:val="en-GB" w:eastAsia="en-US"/>
        </w:rPr>
        <w:t>at</w:t>
      </w:r>
      <w:r w:rsidR="004731BB" w:rsidRPr="005F32D0">
        <w:rPr>
          <w:rFonts w:ascii="Arial" w:hAnsi="Arial" w:cs="Arial"/>
          <w:sz w:val="22"/>
          <w:szCs w:val="22"/>
          <w:lang w:val="en-GB" w:eastAsia="en-US"/>
        </w:rPr>
        <w:t>:</w:t>
      </w:r>
      <w:r w:rsidR="002A3756" w:rsidRPr="005F32D0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hyperlink r:id="rId10" w:history="1">
        <w:r w:rsidR="00AB4CBE" w:rsidRPr="005F32D0">
          <w:rPr>
            <w:rStyle w:val="Hyperlink"/>
            <w:rFonts w:ascii="Arial" w:hAnsi="Arial" w:cs="Arial"/>
            <w:color w:val="0070C0"/>
            <w:sz w:val="22"/>
            <w:szCs w:val="22"/>
            <w:lang w:val="en-GB" w:eastAsia="en-US"/>
          </w:rPr>
          <w:t>http://www.wachendorff-automation.com/draw-wire_system</w:t>
        </w:r>
      </w:hyperlink>
    </w:p>
    <w:p w14:paraId="5483E87B" w14:textId="77777777" w:rsidR="002A3756" w:rsidRPr="005F32D0" w:rsidRDefault="002A3756" w:rsidP="00631017">
      <w:pPr>
        <w:spacing w:line="280" w:lineRule="exact"/>
        <w:rPr>
          <w:rFonts w:ascii="Arial" w:hAnsi="Arial" w:cs="Arial"/>
          <w:sz w:val="22"/>
          <w:szCs w:val="22"/>
          <w:lang w:val="en-GB" w:eastAsia="en-US"/>
        </w:rPr>
      </w:pPr>
    </w:p>
    <w:p w14:paraId="637AA341" w14:textId="7CBA069D" w:rsidR="005B434B" w:rsidRPr="007F605D" w:rsidRDefault="006221FB" w:rsidP="006471F7">
      <w:pPr>
        <w:spacing w:line="280" w:lineRule="exact"/>
        <w:rPr>
          <w:rFonts w:ascii="Arial" w:hAnsi="Arial" w:cs="Arial"/>
          <w:sz w:val="22"/>
          <w:szCs w:val="22"/>
        </w:rPr>
      </w:pPr>
      <w:r w:rsidRPr="00AC3C9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73C5650F" wp14:editId="76C2E51C">
            <wp:simplePos x="0" y="0"/>
            <wp:positionH relativeFrom="column">
              <wp:posOffset>3700780</wp:posOffset>
            </wp:positionH>
            <wp:positionV relativeFrom="paragraph">
              <wp:posOffset>58420</wp:posOffset>
            </wp:positionV>
            <wp:extent cx="2251710" cy="187145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1871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0BE" w:rsidRPr="00AC3C92">
        <w:rPr>
          <w:rFonts w:ascii="Arial" w:hAnsi="Arial" w:cs="Arial"/>
          <w:sz w:val="22"/>
          <w:szCs w:val="22"/>
        </w:rPr>
        <w:t>Images</w:t>
      </w:r>
      <w:r w:rsidR="00F604CD" w:rsidRPr="007F605D">
        <w:rPr>
          <w:rFonts w:ascii="Arial" w:hAnsi="Arial" w:cs="Arial"/>
          <w:sz w:val="22"/>
          <w:szCs w:val="22"/>
        </w:rPr>
        <w:t xml:space="preserve"> (Wachendorff):</w:t>
      </w:r>
    </w:p>
    <w:p w14:paraId="72D5D604" w14:textId="77777777" w:rsidR="006221FB" w:rsidRPr="007F605D" w:rsidRDefault="006221FB" w:rsidP="006471F7">
      <w:pPr>
        <w:spacing w:line="280" w:lineRule="exact"/>
        <w:rPr>
          <w:rFonts w:ascii="Arial" w:hAnsi="Arial" w:cs="Arial"/>
          <w:sz w:val="22"/>
          <w:szCs w:val="22"/>
        </w:rPr>
      </w:pPr>
    </w:p>
    <w:p w14:paraId="10805CC1" w14:textId="77777777" w:rsidR="00A120DF" w:rsidRPr="007F605D" w:rsidRDefault="00A120DF" w:rsidP="006471F7">
      <w:pPr>
        <w:spacing w:line="280" w:lineRule="exact"/>
        <w:rPr>
          <w:rFonts w:ascii="Arial" w:hAnsi="Arial" w:cs="Arial"/>
        </w:rPr>
      </w:pPr>
    </w:p>
    <w:p w14:paraId="277310FC" w14:textId="77777777" w:rsidR="00F604CD" w:rsidRPr="007F605D" w:rsidRDefault="00F604CD" w:rsidP="006471F7">
      <w:pPr>
        <w:spacing w:line="280" w:lineRule="exact"/>
        <w:rPr>
          <w:rFonts w:ascii="Arial" w:hAnsi="Arial" w:cs="Arial"/>
          <w:sz w:val="22"/>
          <w:szCs w:val="22"/>
        </w:rPr>
      </w:pPr>
      <w:r w:rsidRPr="007F605D">
        <w:rPr>
          <w:rFonts w:ascii="Arial" w:hAnsi="Arial" w:cs="Arial"/>
          <w:sz w:val="22"/>
          <w:szCs w:val="22"/>
        </w:rPr>
        <w:t>PI_W</w:t>
      </w:r>
      <w:r w:rsidR="002A3756" w:rsidRPr="007F605D">
        <w:rPr>
          <w:rFonts w:ascii="Arial" w:hAnsi="Arial" w:cs="Arial"/>
          <w:sz w:val="22"/>
          <w:szCs w:val="22"/>
        </w:rPr>
        <w:t>A</w:t>
      </w:r>
      <w:r w:rsidRPr="007F605D">
        <w:rPr>
          <w:rFonts w:ascii="Arial" w:hAnsi="Arial" w:cs="Arial"/>
          <w:sz w:val="22"/>
          <w:szCs w:val="22"/>
        </w:rPr>
        <w:t>15</w:t>
      </w:r>
      <w:r w:rsidR="00324BB2" w:rsidRPr="007F605D">
        <w:rPr>
          <w:rFonts w:ascii="Arial" w:hAnsi="Arial" w:cs="Arial"/>
          <w:sz w:val="22"/>
          <w:szCs w:val="22"/>
        </w:rPr>
        <w:t>0</w:t>
      </w:r>
      <w:r w:rsidR="00C45118" w:rsidRPr="007F605D">
        <w:rPr>
          <w:rFonts w:ascii="Arial" w:hAnsi="Arial" w:cs="Arial"/>
          <w:sz w:val="22"/>
          <w:szCs w:val="22"/>
        </w:rPr>
        <w:t>7</w:t>
      </w:r>
      <w:r w:rsidRPr="007F605D">
        <w:rPr>
          <w:rFonts w:ascii="Arial" w:hAnsi="Arial" w:cs="Arial"/>
          <w:sz w:val="22"/>
          <w:szCs w:val="22"/>
        </w:rPr>
        <w:t>_</w:t>
      </w:r>
      <w:r w:rsidR="00C45118" w:rsidRPr="007F605D">
        <w:rPr>
          <w:rFonts w:ascii="Arial" w:hAnsi="Arial" w:cs="Arial"/>
          <w:sz w:val="22"/>
          <w:szCs w:val="22"/>
        </w:rPr>
        <w:t>Seilzugsystem_SZG140_</w:t>
      </w:r>
      <w:r w:rsidR="002A3756" w:rsidRPr="007F605D">
        <w:rPr>
          <w:rFonts w:ascii="Arial" w:hAnsi="Arial" w:cs="Arial"/>
          <w:sz w:val="22"/>
          <w:szCs w:val="22"/>
        </w:rPr>
        <w:t>19112015</w:t>
      </w:r>
      <w:r w:rsidR="006221FB" w:rsidRPr="007F605D">
        <w:rPr>
          <w:rFonts w:ascii="Arial" w:hAnsi="Arial" w:cs="Arial"/>
          <w:sz w:val="22"/>
          <w:szCs w:val="22"/>
        </w:rPr>
        <w:t>.jpg</w:t>
      </w:r>
    </w:p>
    <w:sectPr w:rsidR="00F604CD" w:rsidRPr="007F605D" w:rsidSect="00BE4A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-104" w:right="1133" w:bottom="142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BAD55" w14:textId="77777777" w:rsidR="00D80660" w:rsidRDefault="00D80660">
      <w:r>
        <w:separator/>
      </w:r>
    </w:p>
  </w:endnote>
  <w:endnote w:type="continuationSeparator" w:id="0">
    <w:p w14:paraId="173467AF" w14:textId="77777777" w:rsidR="00D80660" w:rsidRDefault="00D8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898B2" w14:textId="77777777" w:rsidR="00223E1C" w:rsidRDefault="00223E1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CE46" w14:textId="77777777" w:rsidR="00223E1C" w:rsidRDefault="00223E1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8368B" w14:textId="77777777" w:rsidR="00223E1C" w:rsidRDefault="00223E1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0A1A3" w14:textId="77777777" w:rsidR="00D80660" w:rsidRDefault="00D80660">
      <w:r>
        <w:separator/>
      </w:r>
    </w:p>
  </w:footnote>
  <w:footnote w:type="continuationSeparator" w:id="0">
    <w:p w14:paraId="7B5CD638" w14:textId="77777777" w:rsidR="00D80660" w:rsidRDefault="00D80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922ED" w14:textId="77777777" w:rsidR="00223E1C" w:rsidRDefault="00223E1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E227B" w14:textId="77777777" w:rsidR="00FF70BE" w:rsidRDefault="00FF70BE" w:rsidP="00D63FDF">
    <w:pPr>
      <w:pStyle w:val="Kopfzeile"/>
      <w:ind w:left="1701" w:firstLine="4536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6E0F280" wp14:editId="2EC412A2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2895600" cy="50101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7D9050" w14:textId="49222A0B" w:rsidR="00FF70BE" w:rsidRPr="009E4B3B" w:rsidRDefault="00FF70BE" w:rsidP="00D63FDF">
    <w:pPr>
      <w:pStyle w:val="Kopfzeile"/>
      <w:ind w:left="1701" w:firstLine="4536"/>
      <w:rPr>
        <w:rFonts w:ascii="Arial" w:hAnsi="Arial" w:cs="Arial"/>
        <w:b/>
        <w:bCs/>
        <w:color w:val="000000"/>
      </w:rPr>
    </w:pPr>
    <w:r w:rsidRPr="009E4B3B">
      <w:rPr>
        <w:rFonts w:ascii="Arial" w:hAnsi="Arial" w:cs="Arial"/>
        <w:b/>
        <w:bCs/>
        <w:color w:val="000000"/>
      </w:rPr>
      <w:t xml:space="preserve">Wachendorff </w:t>
    </w:r>
    <w:r>
      <w:rPr>
        <w:rFonts w:ascii="Arial" w:hAnsi="Arial" w:cs="Arial"/>
        <w:b/>
        <w:bCs/>
        <w:color w:val="000000"/>
      </w:rPr>
      <w:t>Automation</w:t>
    </w:r>
  </w:p>
  <w:p w14:paraId="40163FC7" w14:textId="77777777" w:rsidR="00FF70BE" w:rsidRPr="009E4B3B" w:rsidRDefault="00FF70BE" w:rsidP="00D63FDF">
    <w:pPr>
      <w:pStyle w:val="Kopfzeile"/>
      <w:tabs>
        <w:tab w:val="left" w:pos="6237"/>
      </w:tabs>
      <w:ind w:left="6237"/>
      <w:rPr>
        <w:rFonts w:ascii="Arial" w:hAnsi="Arial" w:cs="Arial"/>
        <w:color w:val="000000"/>
      </w:rPr>
    </w:pPr>
    <w:r w:rsidRPr="009E4B3B">
      <w:rPr>
        <w:rFonts w:ascii="Arial" w:hAnsi="Arial" w:cs="Arial"/>
        <w:color w:val="000000"/>
      </w:rPr>
      <w:t>GmbH &amp; Co. KG</w:t>
    </w:r>
  </w:p>
  <w:p w14:paraId="309992A8" w14:textId="77777777" w:rsidR="00FF70BE" w:rsidRPr="009E4B3B" w:rsidRDefault="00FF70BE" w:rsidP="00D63FDF">
    <w:pPr>
      <w:pStyle w:val="Kopfzeile"/>
      <w:tabs>
        <w:tab w:val="left" w:pos="6237"/>
      </w:tabs>
      <w:ind w:left="6237"/>
      <w:rPr>
        <w:rFonts w:ascii="Arial" w:hAnsi="Arial" w:cs="Arial"/>
        <w:color w:val="000000"/>
      </w:rPr>
    </w:pPr>
    <w:r w:rsidRPr="009E4B3B">
      <w:rPr>
        <w:rFonts w:ascii="Arial" w:hAnsi="Arial" w:cs="Arial"/>
        <w:color w:val="000000"/>
      </w:rPr>
      <w:t>Industriestraße 7</w:t>
    </w:r>
  </w:p>
  <w:p w14:paraId="0E9BF6F3" w14:textId="66D3398F" w:rsidR="00FF70BE" w:rsidRPr="00C94A79" w:rsidRDefault="00FF70BE" w:rsidP="00D63FDF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  <w:color w:val="000000"/>
      </w:rPr>
    </w:pPr>
    <w:r w:rsidRPr="00C94A79">
      <w:rPr>
        <w:rFonts w:ascii="Arial" w:hAnsi="Arial" w:cs="Arial"/>
        <w:color w:val="000000"/>
      </w:rPr>
      <w:t>65366 Geisenheim</w:t>
    </w:r>
  </w:p>
  <w:p w14:paraId="50540016" w14:textId="41941D5D" w:rsidR="005935C9" w:rsidRPr="00C94A79" w:rsidRDefault="005935C9" w:rsidP="00D63FDF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  <w:color w:val="000000"/>
      </w:rPr>
    </w:pPr>
    <w:r w:rsidRPr="00C94A79">
      <w:rPr>
        <w:rFonts w:ascii="Arial" w:hAnsi="Arial" w:cs="Arial"/>
        <w:color w:val="000000"/>
      </w:rPr>
      <w:t>Germany</w:t>
    </w:r>
  </w:p>
  <w:p w14:paraId="105D796F" w14:textId="77777777" w:rsidR="00FF70BE" w:rsidRPr="00C94A79" w:rsidRDefault="00FF70BE" w:rsidP="00D63FDF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  <w:color w:val="000000"/>
      </w:rPr>
    </w:pPr>
  </w:p>
  <w:p w14:paraId="6D0850CB" w14:textId="77777777" w:rsidR="00FF70BE" w:rsidRPr="00C94A79" w:rsidRDefault="00FF70BE" w:rsidP="00D63FDF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  <w:color w:val="000000"/>
      </w:rPr>
    </w:pPr>
    <w:r w:rsidRPr="00C94A79">
      <w:rPr>
        <w:rFonts w:ascii="Arial" w:hAnsi="Arial" w:cs="Arial"/>
        <w:color w:val="000000"/>
      </w:rPr>
      <w:t>Tel.: +49 (0) 67 22 / 99 65 - 120</w:t>
    </w:r>
  </w:p>
  <w:p w14:paraId="3B367C82" w14:textId="77777777" w:rsidR="00F07906" w:rsidRPr="00C94A79" w:rsidRDefault="00FF70BE" w:rsidP="00D63FDF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  <w:color w:val="000000"/>
      </w:rPr>
    </w:pPr>
    <w:r w:rsidRPr="00C94A79">
      <w:rPr>
        <w:rFonts w:ascii="Arial" w:hAnsi="Arial" w:cs="Arial"/>
        <w:color w:val="000000"/>
      </w:rPr>
      <w:t>Fax: +49 (0) 67 22 / 99 65 - 509</w:t>
    </w:r>
  </w:p>
  <w:p w14:paraId="731061CC" w14:textId="34535A40" w:rsidR="00FF70BE" w:rsidRPr="007F605D" w:rsidRDefault="00FF70BE" w:rsidP="00D63FDF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  <w:color w:val="000000"/>
        <w:lang w:val="en-US"/>
      </w:rPr>
    </w:pPr>
    <w:r w:rsidRPr="007F605D">
      <w:rPr>
        <w:rFonts w:ascii="Arial" w:hAnsi="Arial" w:cs="Arial"/>
        <w:color w:val="000000"/>
        <w:lang w:val="en-US"/>
      </w:rPr>
      <w:t>Email: dro@wachendorff.de</w:t>
    </w:r>
  </w:p>
  <w:p w14:paraId="5684B83C" w14:textId="77777777" w:rsidR="00FF70BE" w:rsidRPr="005935C9" w:rsidRDefault="00FF70BE" w:rsidP="00D63FDF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  <w:color w:val="000000"/>
        <w:sz w:val="18"/>
        <w:szCs w:val="18"/>
        <w:lang w:val="fr-FR"/>
      </w:rPr>
    </w:pPr>
    <w:r w:rsidRPr="005935C9">
      <w:rPr>
        <w:rFonts w:ascii="Arial" w:hAnsi="Arial" w:cs="Arial"/>
        <w:color w:val="000000"/>
        <w:sz w:val="18"/>
        <w:szCs w:val="18"/>
        <w:lang w:val="fr-FR"/>
      </w:rPr>
      <w:t>www.wachendorff-automation.de</w:t>
    </w:r>
  </w:p>
  <w:p w14:paraId="3C9CA9A4" w14:textId="35EDDEC5" w:rsidR="00FF70BE" w:rsidRPr="00F07906" w:rsidRDefault="00FF70BE" w:rsidP="005053F6">
    <w:pPr>
      <w:pStyle w:val="Kopfzeile"/>
      <w:tabs>
        <w:tab w:val="clear" w:pos="4536"/>
        <w:tab w:val="center" w:pos="-567"/>
        <w:tab w:val="left" w:pos="6237"/>
      </w:tabs>
      <w:ind w:left="6237"/>
      <w:rPr>
        <w:rFonts w:ascii="Arial" w:hAnsi="Arial" w:cs="Arial"/>
        <w:color w:val="000000"/>
        <w:lang w:val="en-GB"/>
      </w:rPr>
    </w:pPr>
    <w:r w:rsidRPr="005935C9">
      <w:rPr>
        <w:rFonts w:ascii="Arial" w:hAnsi="Arial" w:cs="Arial"/>
        <w:color w:val="000000"/>
        <w:lang w:val="fr-FR"/>
      </w:rPr>
      <w:tab/>
    </w:r>
    <w:r w:rsidR="005935C9">
      <w:rPr>
        <w:rFonts w:ascii="Arial" w:hAnsi="Arial" w:cs="Arial"/>
        <w:color w:val="000000"/>
        <w:lang w:val="fr-FR"/>
      </w:rPr>
      <w:br/>
    </w:r>
    <w:r w:rsidR="005935C9" w:rsidRPr="00F07906">
      <w:rPr>
        <w:rFonts w:ascii="Arial" w:hAnsi="Arial" w:cs="Arial"/>
        <w:color w:val="000000"/>
        <w:lang w:val="en-GB"/>
      </w:rPr>
      <w:t>Editorial c</w:t>
    </w:r>
    <w:r w:rsidRPr="00F07906">
      <w:rPr>
        <w:rFonts w:ascii="Arial" w:hAnsi="Arial" w:cs="Arial"/>
        <w:color w:val="000000"/>
        <w:lang w:val="en-GB"/>
      </w:rPr>
      <w:t xml:space="preserve">ontact </w:t>
    </w:r>
    <w:r w:rsidR="005935C9" w:rsidRPr="00F07906">
      <w:rPr>
        <w:rFonts w:ascii="Arial" w:hAnsi="Arial" w:cs="Arial"/>
        <w:color w:val="000000"/>
        <w:lang w:val="en-GB"/>
      </w:rPr>
      <w:t>p</w:t>
    </w:r>
    <w:r w:rsidRPr="00F07906">
      <w:rPr>
        <w:rFonts w:ascii="Arial" w:hAnsi="Arial" w:cs="Arial"/>
        <w:color w:val="000000"/>
        <w:lang w:val="en-GB"/>
      </w:rPr>
      <w:t>erson:</w:t>
    </w:r>
  </w:p>
  <w:p w14:paraId="6124DC3B" w14:textId="03209EDA" w:rsidR="00FF70BE" w:rsidRPr="005935C9" w:rsidRDefault="00FF70BE" w:rsidP="00D63FDF">
    <w:pPr>
      <w:pStyle w:val="Kopfzeile"/>
      <w:tabs>
        <w:tab w:val="clear" w:pos="4536"/>
        <w:tab w:val="center" w:pos="-567"/>
        <w:tab w:val="left" w:pos="6237"/>
      </w:tabs>
      <w:ind w:left="-280"/>
      <w:rPr>
        <w:rFonts w:ascii="Arial" w:hAnsi="Arial" w:cs="Arial"/>
        <w:color w:val="000000"/>
        <w:lang w:val="en-GB"/>
      </w:rPr>
    </w:pPr>
    <w:r w:rsidRPr="005935C9">
      <w:rPr>
        <w:rFonts w:ascii="Arial" w:hAnsi="Arial" w:cs="Arial"/>
        <w:color w:val="000000"/>
        <w:lang w:val="fr-FR"/>
      </w:rPr>
      <w:tab/>
    </w:r>
    <w:r w:rsidRPr="005935C9">
      <w:rPr>
        <w:rFonts w:ascii="Arial" w:hAnsi="Arial" w:cs="Arial"/>
        <w:color w:val="000000"/>
        <w:lang w:val="en-GB"/>
      </w:rPr>
      <w:t>Dirk Rott, Head of Marketing</w:t>
    </w:r>
  </w:p>
  <w:p w14:paraId="5E21B39A" w14:textId="77777777" w:rsidR="00FF70BE" w:rsidRPr="005935C9" w:rsidRDefault="00FF70BE" w:rsidP="00D63FDF">
    <w:pPr>
      <w:pStyle w:val="Kopfzeile"/>
      <w:tabs>
        <w:tab w:val="clear" w:pos="4536"/>
        <w:tab w:val="center" w:pos="-567"/>
        <w:tab w:val="left" w:pos="6237"/>
      </w:tabs>
      <w:ind w:left="-280"/>
      <w:rPr>
        <w:rFonts w:ascii="Arial" w:hAnsi="Arial" w:cs="Arial"/>
        <w:color w:val="000000"/>
        <w:lang w:val="en-GB"/>
      </w:rPr>
    </w:pPr>
  </w:p>
  <w:p w14:paraId="4DF3F190" w14:textId="271DD996" w:rsidR="00FF70BE" w:rsidRPr="005935C9" w:rsidRDefault="00FF70BE" w:rsidP="00D63FDF">
    <w:pPr>
      <w:pStyle w:val="Kopfzeile"/>
      <w:tabs>
        <w:tab w:val="clear" w:pos="4536"/>
        <w:tab w:val="center" w:pos="-567"/>
        <w:tab w:val="left" w:pos="6237"/>
      </w:tabs>
      <w:ind w:left="-280"/>
      <w:rPr>
        <w:rFonts w:ascii="Arial" w:hAnsi="Arial" w:cs="Arial"/>
        <w:color w:val="000000"/>
        <w:lang w:val="en-GB"/>
      </w:rPr>
    </w:pPr>
    <w:r w:rsidRPr="005935C9">
      <w:rPr>
        <w:rFonts w:ascii="Arial" w:hAnsi="Arial" w:cs="Arial"/>
        <w:color w:val="000000"/>
        <w:lang w:val="en-GB"/>
      </w:rPr>
      <w:tab/>
      <w:t>Geisenheim, 19</w:t>
    </w:r>
    <w:r w:rsidR="00266A52">
      <w:rPr>
        <w:rFonts w:ascii="Arial" w:hAnsi="Arial" w:cs="Arial"/>
        <w:color w:val="000000"/>
        <w:lang w:val="en-GB"/>
      </w:rPr>
      <w:t xml:space="preserve"> November </w:t>
    </w:r>
    <w:r w:rsidRPr="005935C9">
      <w:rPr>
        <w:rFonts w:ascii="Arial" w:hAnsi="Arial" w:cs="Arial"/>
        <w:color w:val="000000"/>
        <w:lang w:val="en-GB"/>
      </w:rPr>
      <w:t>2015</w:t>
    </w:r>
  </w:p>
  <w:p w14:paraId="2286FA41" w14:textId="77777777" w:rsidR="00FF70BE" w:rsidRPr="005935C9" w:rsidRDefault="00FF70BE" w:rsidP="00D63FDF">
    <w:pPr>
      <w:pStyle w:val="Kopfzeile"/>
      <w:tabs>
        <w:tab w:val="clear" w:pos="4536"/>
        <w:tab w:val="center" w:pos="-567"/>
        <w:tab w:val="left" w:pos="6237"/>
      </w:tabs>
      <w:ind w:left="-280"/>
      <w:rPr>
        <w:rFonts w:ascii="Arial" w:hAnsi="Arial" w:cs="Arial"/>
        <w:color w:val="000000"/>
        <w:lang w:val="en-GB"/>
      </w:rPr>
    </w:pPr>
  </w:p>
  <w:p w14:paraId="2F3B5A65" w14:textId="77777777" w:rsidR="00FF70BE" w:rsidRPr="005935C9" w:rsidRDefault="00FF70BE" w:rsidP="00D63FDF">
    <w:pPr>
      <w:pStyle w:val="Kopfzeile"/>
      <w:tabs>
        <w:tab w:val="clear" w:pos="4536"/>
        <w:tab w:val="center" w:pos="-567"/>
        <w:tab w:val="left" w:pos="6237"/>
      </w:tabs>
      <w:ind w:left="-280"/>
      <w:rPr>
        <w:rFonts w:ascii="Arial" w:hAnsi="Arial" w:cs="Arial"/>
        <w:b/>
        <w:bCs/>
        <w:color w:val="000000"/>
        <w:lang w:val="en-GB"/>
      </w:rPr>
    </w:pPr>
  </w:p>
  <w:p w14:paraId="130792CF" w14:textId="77777777" w:rsidR="00FF70BE" w:rsidRPr="005935C9" w:rsidRDefault="00FF70BE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80B91" w14:textId="77777777" w:rsidR="00223E1C" w:rsidRDefault="00223E1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2015"/>
    <w:multiLevelType w:val="hybridMultilevel"/>
    <w:tmpl w:val="D8DCF1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E73AA3"/>
    <w:multiLevelType w:val="hybridMultilevel"/>
    <w:tmpl w:val="DC2C058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C86624"/>
    <w:multiLevelType w:val="hybridMultilevel"/>
    <w:tmpl w:val="6F1ABE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73749C"/>
    <w:multiLevelType w:val="hybridMultilevel"/>
    <w:tmpl w:val="B5AAB1FA"/>
    <w:lvl w:ilvl="0" w:tplc="F7448C88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C0744B"/>
    <w:multiLevelType w:val="hybridMultilevel"/>
    <w:tmpl w:val="827083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86"/>
    <w:rsid w:val="000530FB"/>
    <w:rsid w:val="000C2870"/>
    <w:rsid w:val="00115A83"/>
    <w:rsid w:val="00163371"/>
    <w:rsid w:val="00190465"/>
    <w:rsid w:val="00190C78"/>
    <w:rsid w:val="001C26B9"/>
    <w:rsid w:val="00223E1C"/>
    <w:rsid w:val="0023699F"/>
    <w:rsid w:val="00255A44"/>
    <w:rsid w:val="00261FA3"/>
    <w:rsid w:val="00266A52"/>
    <w:rsid w:val="002A3756"/>
    <w:rsid w:val="002B1BC4"/>
    <w:rsid w:val="002B5754"/>
    <w:rsid w:val="002B67A0"/>
    <w:rsid w:val="0031202D"/>
    <w:rsid w:val="00324BB2"/>
    <w:rsid w:val="003428A6"/>
    <w:rsid w:val="00342E75"/>
    <w:rsid w:val="003832DC"/>
    <w:rsid w:val="003A1925"/>
    <w:rsid w:val="003E5E9F"/>
    <w:rsid w:val="0042231E"/>
    <w:rsid w:val="00427616"/>
    <w:rsid w:val="00433672"/>
    <w:rsid w:val="004445C2"/>
    <w:rsid w:val="00454FF9"/>
    <w:rsid w:val="00456491"/>
    <w:rsid w:val="00462E35"/>
    <w:rsid w:val="0046487E"/>
    <w:rsid w:val="0047310A"/>
    <w:rsid w:val="004731BB"/>
    <w:rsid w:val="0047597B"/>
    <w:rsid w:val="004920A3"/>
    <w:rsid w:val="004A5E7D"/>
    <w:rsid w:val="004D7C32"/>
    <w:rsid w:val="004F28D8"/>
    <w:rsid w:val="005029A5"/>
    <w:rsid w:val="005053F6"/>
    <w:rsid w:val="0050774E"/>
    <w:rsid w:val="00511606"/>
    <w:rsid w:val="00534DF1"/>
    <w:rsid w:val="00564AD1"/>
    <w:rsid w:val="005725EA"/>
    <w:rsid w:val="005935C9"/>
    <w:rsid w:val="005A0462"/>
    <w:rsid w:val="005B434B"/>
    <w:rsid w:val="005C6FC4"/>
    <w:rsid w:val="005F32D0"/>
    <w:rsid w:val="00600D63"/>
    <w:rsid w:val="0060178A"/>
    <w:rsid w:val="00605457"/>
    <w:rsid w:val="00610CEA"/>
    <w:rsid w:val="00613149"/>
    <w:rsid w:val="006221FB"/>
    <w:rsid w:val="00623F9E"/>
    <w:rsid w:val="00631017"/>
    <w:rsid w:val="00634B94"/>
    <w:rsid w:val="006454E0"/>
    <w:rsid w:val="006471F7"/>
    <w:rsid w:val="00664E71"/>
    <w:rsid w:val="006818E9"/>
    <w:rsid w:val="006943CB"/>
    <w:rsid w:val="00694B68"/>
    <w:rsid w:val="006C149B"/>
    <w:rsid w:val="006C3424"/>
    <w:rsid w:val="006C6A05"/>
    <w:rsid w:val="006D0AD3"/>
    <w:rsid w:val="007058EF"/>
    <w:rsid w:val="007262F0"/>
    <w:rsid w:val="00763704"/>
    <w:rsid w:val="007751C3"/>
    <w:rsid w:val="00783C80"/>
    <w:rsid w:val="007932C1"/>
    <w:rsid w:val="00796EA0"/>
    <w:rsid w:val="007A6933"/>
    <w:rsid w:val="007B40DE"/>
    <w:rsid w:val="007D2336"/>
    <w:rsid w:val="007E352B"/>
    <w:rsid w:val="007F0370"/>
    <w:rsid w:val="007F605D"/>
    <w:rsid w:val="008008ED"/>
    <w:rsid w:val="00805576"/>
    <w:rsid w:val="008111F6"/>
    <w:rsid w:val="008175DE"/>
    <w:rsid w:val="0082450B"/>
    <w:rsid w:val="00840984"/>
    <w:rsid w:val="0085200C"/>
    <w:rsid w:val="00853A61"/>
    <w:rsid w:val="00884B2F"/>
    <w:rsid w:val="00885F63"/>
    <w:rsid w:val="008A08B8"/>
    <w:rsid w:val="008C5E59"/>
    <w:rsid w:val="00907885"/>
    <w:rsid w:val="00926AC8"/>
    <w:rsid w:val="00931618"/>
    <w:rsid w:val="00937E41"/>
    <w:rsid w:val="00951406"/>
    <w:rsid w:val="009730ED"/>
    <w:rsid w:val="00983DE4"/>
    <w:rsid w:val="00992AD8"/>
    <w:rsid w:val="009C53FD"/>
    <w:rsid w:val="009C5A82"/>
    <w:rsid w:val="009D0447"/>
    <w:rsid w:val="009D389D"/>
    <w:rsid w:val="009E4B3B"/>
    <w:rsid w:val="00A120DF"/>
    <w:rsid w:val="00A12BB3"/>
    <w:rsid w:val="00A27374"/>
    <w:rsid w:val="00A670E2"/>
    <w:rsid w:val="00A7596D"/>
    <w:rsid w:val="00A76525"/>
    <w:rsid w:val="00A84779"/>
    <w:rsid w:val="00A95885"/>
    <w:rsid w:val="00AA530D"/>
    <w:rsid w:val="00AB0479"/>
    <w:rsid w:val="00AB4CBE"/>
    <w:rsid w:val="00AC3C92"/>
    <w:rsid w:val="00AC556E"/>
    <w:rsid w:val="00BB6324"/>
    <w:rsid w:val="00BE4A05"/>
    <w:rsid w:val="00C10A39"/>
    <w:rsid w:val="00C4425C"/>
    <w:rsid w:val="00C45118"/>
    <w:rsid w:val="00C81AAA"/>
    <w:rsid w:val="00C9438A"/>
    <w:rsid w:val="00C94A79"/>
    <w:rsid w:val="00CA42AF"/>
    <w:rsid w:val="00CF0616"/>
    <w:rsid w:val="00D22703"/>
    <w:rsid w:val="00D62DE0"/>
    <w:rsid w:val="00D63FDF"/>
    <w:rsid w:val="00D73365"/>
    <w:rsid w:val="00D80660"/>
    <w:rsid w:val="00DB7F51"/>
    <w:rsid w:val="00DC1A86"/>
    <w:rsid w:val="00DD2F9E"/>
    <w:rsid w:val="00DD32CB"/>
    <w:rsid w:val="00DD74A4"/>
    <w:rsid w:val="00DF4CCB"/>
    <w:rsid w:val="00E0661B"/>
    <w:rsid w:val="00E41C7E"/>
    <w:rsid w:val="00E4543E"/>
    <w:rsid w:val="00E93CD8"/>
    <w:rsid w:val="00EB3162"/>
    <w:rsid w:val="00EB7F22"/>
    <w:rsid w:val="00EE3A2C"/>
    <w:rsid w:val="00F02462"/>
    <w:rsid w:val="00F02622"/>
    <w:rsid w:val="00F07906"/>
    <w:rsid w:val="00F35FA6"/>
    <w:rsid w:val="00F3777A"/>
    <w:rsid w:val="00F454FB"/>
    <w:rsid w:val="00F45932"/>
    <w:rsid w:val="00F46A5C"/>
    <w:rsid w:val="00F56D84"/>
    <w:rsid w:val="00F604CD"/>
    <w:rsid w:val="00F706D5"/>
    <w:rsid w:val="00F717AF"/>
    <w:rsid w:val="00F85D7C"/>
    <w:rsid w:val="00F86CCB"/>
    <w:rsid w:val="00F97346"/>
    <w:rsid w:val="00FA66A7"/>
    <w:rsid w:val="00FB0A41"/>
    <w:rsid w:val="00FD4F70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E94D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5932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8"/>
    </w:rPr>
  </w:style>
  <w:style w:type="paragraph" w:styleId="berschrift5">
    <w:name w:val="heading 5"/>
    <w:basedOn w:val="Standard"/>
    <w:next w:val="Standard"/>
    <w:qFormat/>
    <w:rsid w:val="00600D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Arial" w:hAnsi="Arial" w:cs="Arial"/>
      <w:sz w:val="18"/>
      <w:szCs w:val="17"/>
    </w:rPr>
  </w:style>
  <w:style w:type="paragraph" w:styleId="Textkrper3">
    <w:name w:val="Body Text 3"/>
    <w:basedOn w:val="Standard"/>
    <w:rPr>
      <w:rFonts w:ascii="Arial" w:hAnsi="Arial" w:cs="Arial"/>
      <w:sz w:val="16"/>
    </w:rPr>
  </w:style>
  <w:style w:type="paragraph" w:styleId="StandardWeb">
    <w:name w:val="Normal (Web)"/>
    <w:basedOn w:val="Standard"/>
    <w:rsid w:val="005A0462"/>
    <w:pPr>
      <w:spacing w:before="100" w:beforeAutospacing="1" w:after="100" w:afterAutospacing="1"/>
    </w:pPr>
    <w:rPr>
      <w:sz w:val="24"/>
      <w:szCs w:val="24"/>
    </w:rPr>
  </w:style>
  <w:style w:type="character" w:customStyle="1" w:styleId="messedate">
    <w:name w:val="messedate"/>
    <w:basedOn w:val="Absatz-Standardschriftart"/>
    <w:rsid w:val="004D7C32"/>
  </w:style>
  <w:style w:type="character" w:styleId="BesuchterHyperlink">
    <w:name w:val="FollowedHyperlink"/>
    <w:basedOn w:val="Absatz-Standardschriftart"/>
    <w:rsid w:val="004D7C32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8C5E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C5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wachendorff-automation.com/draw-wire_syste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32811-D9B4-4A86-A5C3-81B74354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Links>
    <vt:vector size="6" baseType="variant">
      <vt:variant>
        <vt:i4>2490427</vt:i4>
      </vt:variant>
      <vt:variant>
        <vt:i4>0</vt:i4>
      </vt:variant>
      <vt:variant>
        <vt:i4>0</vt:i4>
      </vt:variant>
      <vt:variant>
        <vt:i4>5</vt:i4>
      </vt:variant>
      <vt:variant>
        <vt:lpwstr>http://www.wachendorff-prozesstechnik.de/talk2m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2015-11-30T07:42:00Z</dcterms:created>
  <dcterms:modified xsi:type="dcterms:W3CDTF">2016-01-26T13:41:00Z</dcterms:modified>
</cp:coreProperties>
</file>